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B9" w:rsidRPr="007E313F" w:rsidRDefault="00A812B9" w:rsidP="00A812B9">
      <w:pPr>
        <w:pStyle w:val="rvps7"/>
        <w:spacing w:before="0" w:beforeAutospacing="0" w:after="0" w:afterAutospacing="0"/>
        <w:ind w:left="450" w:right="450"/>
        <w:jc w:val="center"/>
        <w:textAlignment w:val="baseline"/>
        <w:rPr>
          <w:lang w:val="uk-UA"/>
        </w:rPr>
      </w:pPr>
      <w:r w:rsidRPr="007E313F">
        <w:rPr>
          <w:lang w:val="uk-UA"/>
        </w:rPr>
        <w:t>Умови проведення конкурсу</w:t>
      </w:r>
    </w:p>
    <w:p w:rsidR="00A812B9" w:rsidRPr="007E313F" w:rsidRDefault="00A812B9" w:rsidP="00A812B9">
      <w:pPr>
        <w:pStyle w:val="rvps7"/>
        <w:spacing w:before="0" w:beforeAutospacing="0" w:after="0" w:afterAutospacing="0"/>
        <w:ind w:right="450"/>
        <w:jc w:val="center"/>
        <w:textAlignment w:val="baseline"/>
        <w:rPr>
          <w:lang w:val="uk-UA"/>
        </w:rPr>
      </w:pPr>
      <w:r w:rsidRPr="007E313F">
        <w:rPr>
          <w:lang w:val="uk-UA"/>
        </w:rPr>
        <w:t xml:space="preserve">на зайняття посади головного спеціаліста </w:t>
      </w:r>
      <w:r>
        <w:rPr>
          <w:lang w:val="uk-UA"/>
        </w:rPr>
        <w:t>проектного</w:t>
      </w:r>
      <w:r w:rsidRPr="007E313F">
        <w:rPr>
          <w:lang w:val="uk-UA"/>
        </w:rPr>
        <w:t xml:space="preserve"> відділу виробничо-технічного управління департаменту капітального будівництва Донецької облдержадміністрації категорія «В»</w:t>
      </w:r>
    </w:p>
    <w:p w:rsidR="00A812B9" w:rsidRPr="007E313F" w:rsidRDefault="00A812B9" w:rsidP="00A812B9">
      <w:pPr>
        <w:pStyle w:val="rvps7"/>
        <w:spacing w:before="0" w:beforeAutospacing="0" w:after="0" w:afterAutospacing="0"/>
        <w:ind w:right="450"/>
        <w:jc w:val="center"/>
        <w:textAlignment w:val="baseline"/>
        <w:rPr>
          <w:sz w:val="6"/>
          <w:szCs w:val="6"/>
          <w:lang w:val="uk-UA"/>
        </w:rPr>
      </w:pPr>
    </w:p>
    <w:tbl>
      <w:tblPr>
        <w:tblW w:w="509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84"/>
        <w:gridCol w:w="2505"/>
        <w:gridCol w:w="849"/>
        <w:gridCol w:w="5602"/>
      </w:tblGrid>
      <w:tr w:rsidR="00A812B9" w:rsidRPr="007E313F" w:rsidTr="00E43A9F">
        <w:trPr>
          <w:trHeight w:val="80"/>
        </w:trPr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341C6E" w:rsidRDefault="00A812B9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Посадові обов’язки: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341C6E" w:rsidRDefault="00A812B9" w:rsidP="00E43A9F">
            <w:pPr>
              <w:pStyle w:val="a5"/>
              <w:spacing w:after="0"/>
              <w:ind w:left="0"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 xml:space="preserve">Своєчасне забезпечення програм будівництва якісною та комплектною проектно-кошторисною документацією. </w:t>
            </w:r>
          </w:p>
          <w:p w:rsidR="00A812B9" w:rsidRPr="00341C6E" w:rsidRDefault="00A812B9" w:rsidP="00E43A9F">
            <w:pPr>
              <w:pStyle w:val="a5"/>
              <w:spacing w:after="0"/>
              <w:ind w:left="0"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Підготовка завдань на проектування, збір та отримання вихідних даних по об’єктах власного замовлення.</w:t>
            </w:r>
          </w:p>
          <w:p w:rsidR="00A812B9" w:rsidRPr="00341C6E" w:rsidRDefault="00A812B9" w:rsidP="00E43A9F">
            <w:pPr>
              <w:pStyle w:val="a5"/>
              <w:spacing w:after="0"/>
              <w:ind w:left="0"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Забезпечення укладання договорів з проектними інститутами на розробку проектно-кошторисної документації та авторського нагляду.</w:t>
            </w:r>
          </w:p>
          <w:p w:rsidR="00A812B9" w:rsidRPr="00341C6E" w:rsidRDefault="00A812B9" w:rsidP="00E43A9F">
            <w:pPr>
              <w:pStyle w:val="a5"/>
              <w:spacing w:after="0"/>
              <w:ind w:left="0"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Перевірка кошторисів на виконання проектно-вишукувальних робіт.</w:t>
            </w:r>
          </w:p>
          <w:p w:rsidR="00A812B9" w:rsidRPr="00341C6E" w:rsidRDefault="00A812B9" w:rsidP="00E43A9F">
            <w:pPr>
              <w:pStyle w:val="a5"/>
              <w:spacing w:after="0"/>
              <w:ind w:left="0"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Організація і проведення трасових комісій, підготовка актів вибору трас.</w:t>
            </w:r>
          </w:p>
          <w:p w:rsidR="00A812B9" w:rsidRPr="00341C6E" w:rsidRDefault="00A812B9" w:rsidP="00E43A9F">
            <w:pPr>
              <w:ind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Здійснення роботи з державною будівельною експертизою для забезпечення своєчасного отримання експертних звітів проектів будівництва.</w:t>
            </w:r>
          </w:p>
          <w:p w:rsidR="00A812B9" w:rsidRPr="00341C6E" w:rsidRDefault="00A812B9" w:rsidP="00E43A9F">
            <w:pPr>
              <w:ind w:right="4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Забезпечення видачі комплектної та якісної проектно-кошторисної документації в обсязі і в строки, обумовлені договором та календарним планом на виконання проектно-вишукувальних робіт. Узгодження разом з проектними інститутами робочої документації по об’єктах інженерного забезпечення з експлуатуючими організаціями. Підготовка наказів про затвердження проектно-кошторисної документації.</w:t>
            </w:r>
          </w:p>
          <w:p w:rsidR="00A812B9" w:rsidRPr="00341C6E" w:rsidRDefault="00A812B9" w:rsidP="00E43A9F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Виконання інших функцій, пов’язаних з реалізацією покладених на відділ </w:t>
            </w:r>
            <w:r w:rsidRPr="00341C6E">
              <w:rPr>
                <w:lang w:val="uk-UA"/>
              </w:rPr>
              <w:tab/>
              <w:t>завдань</w:t>
            </w:r>
          </w:p>
        </w:tc>
      </w:tr>
      <w:tr w:rsidR="00A812B9" w:rsidRPr="007E313F" w:rsidTr="00E43A9F">
        <w:trPr>
          <w:trHeight w:val="1327"/>
        </w:trPr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Умови оплати праці: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 xml:space="preserve">посадовий оклад 3801 </w:t>
            </w:r>
            <w:proofErr w:type="spellStart"/>
            <w:r w:rsidRPr="007E313F">
              <w:rPr>
                <w:lang w:val="uk-UA"/>
              </w:rPr>
              <w:t>грн</w:t>
            </w:r>
            <w:proofErr w:type="spellEnd"/>
            <w:r w:rsidRPr="007E313F">
              <w:rPr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A812B9" w:rsidRPr="007A5B9F" w:rsidTr="00E43A9F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A5B9F" w:rsidRDefault="00A812B9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A5B9F" w:rsidRDefault="00A812B9" w:rsidP="00E43A9F">
            <w:pPr>
              <w:pStyle w:val="rvps14"/>
              <w:spacing w:before="150" w:beforeAutospacing="0" w:after="150" w:afterAutospacing="0"/>
              <w:jc w:val="both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A812B9" w:rsidRPr="007A5B9F" w:rsidTr="00E43A9F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A5B9F" w:rsidRDefault="00A812B9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>Перелік документів, необхідних для участі в конкурсі, та строк їх подання: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1) копію паспорта громадянина України;</w:t>
            </w:r>
          </w:p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 заборони,   визначені   </w:t>
            </w:r>
            <w:r w:rsidRPr="007A5B9F">
              <w:rPr>
                <w:lang w:val="uk-UA"/>
              </w:rPr>
              <w:t xml:space="preserve">частиною   </w:t>
            </w:r>
            <w:hyperlink r:id="rId4" w:anchor="n13" w:tgtFrame="_blank" w:history="1">
              <w:r w:rsidRPr="007A5B9F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7A5B9F">
              <w:rPr>
                <w:lang w:val="uk-UA"/>
              </w:rPr>
              <w:t>  або</w:t>
            </w:r>
            <w:r w:rsidRPr="007A5B9F">
              <w:rPr>
                <w:lang w:val="uk-UA"/>
              </w:rPr>
              <w:br/>
              <w:t xml:space="preserve">четвертою статті 1 Закону України </w:t>
            </w:r>
            <w:proofErr w:type="spellStart"/>
            <w:r w:rsidRPr="007A5B9F">
              <w:rPr>
                <w:lang w:val="uk-UA"/>
              </w:rPr>
              <w:t>“Про</w:t>
            </w:r>
            <w:proofErr w:type="spellEnd"/>
            <w:r w:rsidRPr="007A5B9F">
              <w:rPr>
                <w:lang w:val="uk-UA"/>
              </w:rPr>
              <w:t xml:space="preserve"> очищення </w:t>
            </w:r>
            <w:proofErr w:type="spellStart"/>
            <w:r w:rsidRPr="007A5B9F">
              <w:rPr>
                <w:lang w:val="uk-UA"/>
              </w:rPr>
              <w:t>влади</w:t>
            </w:r>
            <w:r w:rsidRPr="007A5B9F">
              <w:rPr>
                <w:color w:val="000000"/>
                <w:lang w:val="uk-UA"/>
              </w:rPr>
              <w:t>”</w:t>
            </w:r>
            <w:proofErr w:type="spellEnd"/>
            <w:r w:rsidRPr="007A5B9F">
              <w:rPr>
                <w:color w:val="000000"/>
                <w:lang w:val="uk-UA"/>
              </w:rPr>
              <w:t>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</w:t>
            </w:r>
            <w:r>
              <w:rPr>
                <w:color w:val="000000"/>
                <w:lang w:val="uk-UA"/>
              </w:rPr>
              <w:br/>
            </w:r>
            <w:proofErr w:type="spellStart"/>
            <w:r w:rsidRPr="007A5B9F">
              <w:rPr>
                <w:color w:val="000000"/>
                <w:lang w:val="uk-UA"/>
              </w:rPr>
              <w:lastRenderedPageBreak/>
              <w:t>НАДС</w:t>
            </w:r>
            <w:proofErr w:type="spellEnd"/>
            <w:r w:rsidRPr="007A5B9F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A812B9" w:rsidRPr="007A5B9F" w:rsidRDefault="00A812B9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A812B9" w:rsidRPr="007A5B9F" w:rsidRDefault="00A812B9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6"/>
                <w:szCs w:val="6"/>
                <w:lang w:val="uk-UA"/>
              </w:rPr>
            </w:pPr>
          </w:p>
          <w:p w:rsidR="00A812B9" w:rsidRPr="007A5B9F" w:rsidRDefault="00A812B9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>5</w:t>
            </w:r>
            <w:r w:rsidRPr="007A5B9F">
              <w:rPr>
                <w:rStyle w:val="a4"/>
                <w:lang w:val="uk-UA"/>
              </w:rPr>
              <w:t xml:space="preserve"> </w:t>
            </w:r>
            <w:r w:rsidRPr="007A5B9F">
              <w:rPr>
                <w:rStyle w:val="a4"/>
                <w:b w:val="0"/>
                <w:lang w:val="uk-UA"/>
              </w:rPr>
              <w:t>календарних днів</w:t>
            </w:r>
            <w:r w:rsidRPr="007A5B9F">
              <w:rPr>
                <w:lang w:val="uk-UA"/>
              </w:rPr>
              <w:t xml:space="preserve"> з дня оголошення про проведення конкурсу </w:t>
            </w:r>
          </w:p>
          <w:p w:rsidR="00A812B9" w:rsidRPr="007A5B9F" w:rsidRDefault="00A812B9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A812B9" w:rsidRPr="007E313F" w:rsidTr="00E43A9F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lastRenderedPageBreak/>
              <w:t>Дата, час і місце проведення конкурсу: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150" w:after="150"/>
              <w:ind w:right="18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7E313F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листопада</w:t>
            </w:r>
            <w:r w:rsidRPr="007E313F">
              <w:rPr>
                <w:lang w:val="uk-UA"/>
              </w:rPr>
              <w:t xml:space="preserve"> 2017 року о 13:00 год. за адресою: </w:t>
            </w:r>
            <w:r w:rsidRPr="007E313F">
              <w:rPr>
                <w:lang w:val="uk-UA"/>
              </w:rPr>
              <w:br/>
              <w:t>вул. Банківська, 79</w:t>
            </w:r>
            <w:r w:rsidRPr="007E313F">
              <w:rPr>
                <w:vertAlign w:val="superscript"/>
                <w:lang w:val="uk-UA"/>
              </w:rPr>
              <w:t>а</w:t>
            </w:r>
            <w:r w:rsidRPr="007E313F">
              <w:rPr>
                <w:lang w:val="uk-UA"/>
              </w:rPr>
              <w:t>, місто Слов’янськ, Донецька область</w:t>
            </w:r>
          </w:p>
        </w:tc>
      </w:tr>
      <w:tr w:rsidR="00A812B9" w:rsidRPr="007E313F" w:rsidTr="00E4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1617"/>
        </w:trPr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2B9" w:rsidRPr="007E313F" w:rsidRDefault="00A812B9" w:rsidP="00E43A9F">
            <w:pPr>
              <w:pStyle w:val="rvps12"/>
              <w:jc w:val="center"/>
              <w:rPr>
                <w:lang w:val="uk-UA"/>
              </w:rPr>
            </w:pPr>
            <w:r w:rsidRPr="007E313F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2B9" w:rsidRPr="007E313F" w:rsidRDefault="00A812B9" w:rsidP="00E43A9F">
            <w:pPr>
              <w:pStyle w:val="rvps12"/>
              <w:jc w:val="center"/>
            </w:pPr>
            <w:r w:rsidRPr="007E313F">
              <w:rPr>
                <w:lang w:val="uk-UA"/>
              </w:rPr>
              <w:t>Кравченко Наталія Вікторівна</w:t>
            </w:r>
          </w:p>
          <w:p w:rsidR="00A812B9" w:rsidRPr="007E313F" w:rsidRDefault="00A812B9" w:rsidP="00E43A9F">
            <w:pPr>
              <w:pStyle w:val="rvps12"/>
              <w:jc w:val="center"/>
            </w:pPr>
            <w:r w:rsidRPr="007E313F">
              <w:rPr>
                <w:lang w:val="uk-UA"/>
              </w:rPr>
              <w:t xml:space="preserve">тел.: (093)2682037, </w:t>
            </w:r>
            <w:proofErr w:type="spellStart"/>
            <w:r w:rsidRPr="007E313F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7E313F">
              <w:rPr>
                <w:shd w:val="clear" w:color="auto" w:fill="FFFFFF"/>
                <w:lang w:val="uk-UA"/>
              </w:rPr>
              <w:t xml:space="preserve">: </w:t>
            </w:r>
            <w:r w:rsidRPr="007E313F">
              <w:rPr>
                <w:shd w:val="clear" w:color="auto" w:fill="FFFFFF"/>
                <w:lang w:val="en-US"/>
              </w:rPr>
              <w:t>bud</w:t>
            </w:r>
            <w:r w:rsidRPr="007E313F">
              <w:rPr>
                <w:shd w:val="clear" w:color="auto" w:fill="FFFFFF"/>
                <w:lang w:val="uk-UA"/>
              </w:rPr>
              <w:t>.</w:t>
            </w:r>
            <w:r w:rsidRPr="007E313F">
              <w:rPr>
                <w:shd w:val="clear" w:color="auto" w:fill="FFFFFF"/>
                <w:lang w:val="en-US"/>
              </w:rPr>
              <w:t>d</w:t>
            </w:r>
            <w:r w:rsidRPr="007E313F">
              <w:rPr>
                <w:shd w:val="clear" w:color="auto" w:fill="FFFFFF"/>
              </w:rPr>
              <w:t>@</w:t>
            </w:r>
            <w:proofErr w:type="spellStart"/>
            <w:r w:rsidRPr="007E313F">
              <w:rPr>
                <w:shd w:val="clear" w:color="auto" w:fill="FFFFFF"/>
                <w:lang w:val="en-US"/>
              </w:rPr>
              <w:t>dn</w:t>
            </w:r>
            <w:proofErr w:type="spellEnd"/>
            <w:r w:rsidRPr="007E313F">
              <w:rPr>
                <w:shd w:val="clear" w:color="auto" w:fill="FFFFFF"/>
              </w:rPr>
              <w:t>.</w:t>
            </w:r>
            <w:proofErr w:type="spellStart"/>
            <w:r w:rsidRPr="007E313F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7E313F">
              <w:rPr>
                <w:shd w:val="clear" w:color="auto" w:fill="FFFFFF"/>
              </w:rPr>
              <w:t>.</w:t>
            </w:r>
            <w:proofErr w:type="spellStart"/>
            <w:r w:rsidRPr="007E313F">
              <w:rPr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A812B9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2B9" w:rsidRDefault="00A812B9" w:rsidP="00E43A9F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ab/>
            </w:r>
          </w:p>
          <w:p w:rsidR="00A812B9" w:rsidRPr="007E313F" w:rsidRDefault="00A812B9" w:rsidP="00E43A9F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Кваліфікаційні вимоги</w:t>
            </w:r>
          </w:p>
          <w:p w:rsidR="00A812B9" w:rsidRPr="007E313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до професійної компетентності на посаду головного спеціаліста виробничого відділу виробничо-технічного управління</w:t>
            </w:r>
          </w:p>
        </w:tc>
      </w:tr>
      <w:tr w:rsidR="00A812B9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2B9" w:rsidRPr="0094676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6"/>
                <w:szCs w:val="6"/>
                <w:lang w:val="uk-UA"/>
              </w:rPr>
            </w:pPr>
            <w:r w:rsidRPr="007E313F">
              <w:rPr>
                <w:lang w:val="uk-UA"/>
              </w:rPr>
              <w:t xml:space="preserve"> </w:t>
            </w:r>
            <w:r w:rsidRPr="0094676F">
              <w:rPr>
                <w:sz w:val="6"/>
                <w:szCs w:val="6"/>
                <w:lang w:val="uk-UA"/>
              </w:rPr>
              <w:t xml:space="preserve">                  </w:t>
            </w:r>
          </w:p>
        </w:tc>
      </w:tr>
      <w:tr w:rsidR="00A812B9" w:rsidRPr="007E313F" w:rsidTr="00E43A9F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1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Освіта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 xml:space="preserve">Наявність вищої освіти не нижче </w:t>
            </w:r>
            <w:r w:rsidRPr="007E313F">
              <w:rPr>
                <w:shd w:val="clear" w:color="auto" w:fill="FFFFFF"/>
                <w:lang w:val="uk-UA"/>
              </w:rPr>
              <w:t xml:space="preserve">ступеня бакалавра або молодшого бакалавра </w:t>
            </w:r>
            <w:r>
              <w:rPr>
                <w:shd w:val="clear" w:color="auto" w:fill="FFFFFF"/>
                <w:lang w:val="uk-UA"/>
              </w:rPr>
              <w:t>спеціальність - інженер-будівельник</w:t>
            </w:r>
            <w:r w:rsidRPr="007E313F">
              <w:rPr>
                <w:shd w:val="clear" w:color="auto" w:fill="FFFFFF"/>
                <w:lang w:val="uk-UA"/>
              </w:rPr>
              <w:t xml:space="preserve"> </w:t>
            </w:r>
          </w:p>
        </w:tc>
      </w:tr>
      <w:tr w:rsidR="00A812B9" w:rsidRPr="007E313F" w:rsidTr="00E43A9F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2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Досвід роботи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 xml:space="preserve">Без вимог </w:t>
            </w:r>
          </w:p>
        </w:tc>
      </w:tr>
      <w:tr w:rsidR="00A812B9" w:rsidRPr="007E313F" w:rsidTr="00E43A9F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3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Володіння державною мовою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A812B9" w:rsidRPr="007E313F" w:rsidRDefault="00A812B9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Вільне</w:t>
            </w:r>
          </w:p>
        </w:tc>
      </w:tr>
      <w:tr w:rsidR="00A812B9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2B9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A812B9" w:rsidRPr="007E313F" w:rsidRDefault="007C1174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  <w:p w:rsidR="00A812B9" w:rsidRPr="0094676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6"/>
                <w:szCs w:val="6"/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64"/>
              <w:gridCol w:w="5676"/>
            </w:tblGrid>
            <w:tr w:rsidR="00A812B9" w:rsidRPr="007E313F" w:rsidTr="00E43A9F">
              <w:tc>
                <w:tcPr>
                  <w:tcW w:w="3964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rFonts w:eastAsia="Calibri"/>
                      <w:lang w:val="uk-UA"/>
                    </w:rPr>
                    <w:t xml:space="preserve">Вимоги </w:t>
                  </w:r>
                </w:p>
              </w:tc>
              <w:tc>
                <w:tcPr>
                  <w:tcW w:w="5851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rFonts w:eastAsia="Calibri"/>
                      <w:lang w:val="uk-UA"/>
                    </w:rPr>
                    <w:t>Компетентні вимоги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</w:p>
              </w:tc>
            </w:tr>
            <w:tr w:rsidR="00A812B9" w:rsidRPr="007E313F" w:rsidTr="00E43A9F">
              <w:tc>
                <w:tcPr>
                  <w:tcW w:w="3964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lang w:val="uk-UA"/>
                    </w:rPr>
                    <w:t>1. Знання          сучасних інформаційних технологій</w:t>
                  </w:r>
                </w:p>
              </w:tc>
              <w:tc>
                <w:tcPr>
                  <w:tcW w:w="5851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E313F">
                    <w:rPr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7E313F">
                    <w:rPr>
                      <w:lang w:val="uk-UA"/>
                    </w:rPr>
                    <w:t>Power</w:t>
                  </w:r>
                  <w:proofErr w:type="spellEnd"/>
                  <w:r w:rsidRPr="007E313F">
                    <w:rPr>
                      <w:lang w:val="uk-UA"/>
                    </w:rPr>
                    <w:t xml:space="preserve"> </w:t>
                  </w:r>
                  <w:proofErr w:type="spellStart"/>
                  <w:r w:rsidRPr="007E313F">
                    <w:rPr>
                      <w:lang w:val="uk-UA"/>
                    </w:rPr>
                    <w:t>Point</w:t>
                  </w:r>
                  <w:proofErr w:type="spellEnd"/>
                  <w:r w:rsidRPr="007E313F">
                    <w:rPr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7E313F">
                    <w:rPr>
                      <w:lang w:val="uk-UA"/>
                    </w:rPr>
                    <w:t>Open</w:t>
                  </w:r>
                  <w:proofErr w:type="spellEnd"/>
                  <w:r w:rsidRPr="007E313F">
                    <w:rPr>
                      <w:lang w:val="uk-UA"/>
                    </w:rPr>
                    <w:t xml:space="preserve"> Office, </w:t>
                  </w:r>
                  <w:proofErr w:type="spellStart"/>
                  <w:r w:rsidRPr="007E313F">
                    <w:rPr>
                      <w:lang w:val="uk-UA"/>
                    </w:rPr>
                    <w:t>Libre</w:t>
                  </w:r>
                  <w:proofErr w:type="spellEnd"/>
                  <w:r w:rsidRPr="007E313F">
                    <w:rPr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  <w:p w:rsidR="00A812B9" w:rsidRPr="0094676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6"/>
                      <w:szCs w:val="6"/>
                      <w:lang w:val="uk-UA"/>
                    </w:rPr>
                  </w:pPr>
                </w:p>
              </w:tc>
            </w:tr>
            <w:tr w:rsidR="00A812B9" w:rsidRPr="007E313F" w:rsidTr="00E43A9F">
              <w:tc>
                <w:tcPr>
                  <w:tcW w:w="3964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lang w:val="uk-UA"/>
                    </w:rPr>
                    <w:t>2. Особистісні якості</w:t>
                  </w:r>
                </w:p>
              </w:tc>
              <w:tc>
                <w:tcPr>
                  <w:tcW w:w="5851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1) відповідальність;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2) системність і самостійність в роботі;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3) уважність до деталей;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 xml:space="preserve">4) наполегливість; 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5) креативність та ініціативність;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6) орієнтація на саморозвиток;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b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7) орієнтація на обслуговування;</w:t>
                  </w:r>
                </w:p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A812B9" w:rsidRPr="007E313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  <w:tr w:rsidR="00A812B9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2B9" w:rsidRPr="007A5B9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A812B9" w:rsidRPr="007A5B9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 xml:space="preserve">Професійні знання </w:t>
            </w:r>
          </w:p>
          <w:p w:rsidR="00A812B9" w:rsidRPr="007A5B9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A812B9" w:rsidRPr="007A5B9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6"/>
                <w:szCs w:val="6"/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64"/>
              <w:gridCol w:w="5676"/>
            </w:tblGrid>
            <w:tr w:rsidR="00A812B9" w:rsidRPr="007A5B9F" w:rsidTr="00E43A9F">
              <w:tc>
                <w:tcPr>
                  <w:tcW w:w="3964" w:type="dxa"/>
                </w:tcPr>
                <w:p w:rsidR="00A812B9" w:rsidRPr="007A5B9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A5B9F">
                    <w:rPr>
                      <w:lang w:val="uk-UA"/>
                    </w:rPr>
                    <w:t xml:space="preserve">1. </w:t>
                  </w:r>
                  <w:r w:rsidRPr="007A5B9F">
                    <w:rPr>
                      <w:rFonts w:eastAsia="Calibri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851" w:type="dxa"/>
                </w:tcPr>
                <w:p w:rsidR="00A812B9" w:rsidRPr="007A5B9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A5B9F">
                    <w:rPr>
                      <w:rFonts w:eastAsia="Calibri"/>
                      <w:lang w:val="uk-UA"/>
                    </w:rPr>
                    <w:t xml:space="preserve">Конституція України; закони України «Про місцеві державні адміністрації», «Про державну службу», </w:t>
                  </w:r>
                  <w:r w:rsidRPr="007A5B9F">
                    <w:rPr>
                      <w:rFonts w:eastAsia="Calibri"/>
                      <w:lang w:val="uk-UA"/>
                    </w:rPr>
                    <w:lastRenderedPageBreak/>
                    <w:t>«Про запобігання корупції»</w:t>
                  </w:r>
                </w:p>
                <w:p w:rsidR="00A812B9" w:rsidRPr="007A5B9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</w:p>
              </w:tc>
            </w:tr>
            <w:tr w:rsidR="00A812B9" w:rsidRPr="007C1174" w:rsidTr="00E43A9F">
              <w:tc>
                <w:tcPr>
                  <w:tcW w:w="3964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E313F">
                    <w:rPr>
                      <w:color w:val="000000"/>
                      <w:lang w:val="uk-UA"/>
                    </w:rPr>
                    <w:lastRenderedPageBreak/>
                    <w:t xml:space="preserve">2. </w:t>
                  </w:r>
                  <w:r w:rsidRPr="007E313F">
                    <w:rPr>
                      <w:rFonts w:eastAsia="Calibri"/>
                      <w:color w:val="000000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</w:p>
              </w:tc>
              <w:tc>
                <w:tcPr>
                  <w:tcW w:w="5851" w:type="dxa"/>
                </w:tcPr>
                <w:p w:rsidR="00A812B9" w:rsidRPr="001D5DE2" w:rsidRDefault="00A812B9" w:rsidP="00E43A9F">
                  <w:pPr>
                    <w:pStyle w:val="rvps14"/>
                    <w:spacing w:before="0" w:beforeAutospacing="0" w:after="0" w:afterAutospacing="0"/>
                    <w:jc w:val="both"/>
                    <w:textAlignment w:val="baseline"/>
                    <w:rPr>
                      <w:color w:val="000000"/>
                      <w:lang w:val="uk-UA"/>
                    </w:rPr>
                  </w:pPr>
                  <w:r w:rsidRPr="001D5DE2">
                    <w:rPr>
                      <w:lang w:val="uk-UA"/>
                    </w:rPr>
                    <w:t xml:space="preserve">«Про доступ до публічної інформації», «Про електронні документи та електронний документообіг», «Про захист персональних даних», </w:t>
                  </w:r>
                  <w:r w:rsidRPr="00923DBF">
                    <w:rPr>
                      <w:sz w:val="27"/>
                      <w:szCs w:val="27"/>
                      <w:lang w:val="uk-UA"/>
                    </w:rPr>
                    <w:t>«Про регулювання містобудівної діяльності», «Про публічні закупівлі»,</w:t>
                  </w:r>
                  <w:r w:rsidRPr="001D5DE2">
                    <w:rPr>
                      <w:lang w:val="uk-UA"/>
                    </w:rPr>
                    <w:t xml:space="preserve"> «Про будівельні норми», постанов Кабінету Міністрів</w:t>
                  </w:r>
                  <w:r>
                    <w:rPr>
                      <w:lang w:val="uk-UA"/>
                    </w:rPr>
                    <w:t xml:space="preserve"> </w:t>
                  </w:r>
                  <w:r w:rsidRPr="001D5DE2">
                    <w:rPr>
                      <w:lang w:val="uk-UA"/>
                    </w:rPr>
                    <w:t>України від 01.08.2005 № 668 «Про затвердження Загальних умов укладання та виконання договорів підряду в капітальному будівництві», від 25.05.2011 № 548 «Про затвердження Порядку проведення експертизи містобудівної документації» (із змінами), від 25.05.2011 № 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України».</w:t>
                  </w:r>
                </w:p>
                <w:p w:rsidR="00A812B9" w:rsidRPr="0094676F" w:rsidRDefault="00A812B9" w:rsidP="00E43A9F">
                  <w:pPr>
                    <w:pStyle w:val="a7"/>
                    <w:ind w:firstLine="0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A812B9" w:rsidRPr="007E313F" w:rsidTr="00E43A9F">
              <w:tc>
                <w:tcPr>
                  <w:tcW w:w="3964" w:type="dxa"/>
                </w:tcPr>
                <w:p w:rsidR="00A812B9" w:rsidRPr="007E313F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E313F">
                    <w:rPr>
                      <w:lang w:val="uk-UA"/>
                    </w:rPr>
                    <w:t xml:space="preserve">3. </w:t>
                  </w:r>
                  <w:r w:rsidRPr="007E313F">
                    <w:rPr>
                      <w:rFonts w:eastAsia="Calibri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851" w:type="dxa"/>
                </w:tcPr>
                <w:p w:rsidR="00A812B9" w:rsidRPr="001D5DE2" w:rsidRDefault="00A812B9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1D5DE2">
                    <w:rPr>
                      <w:lang w:val="uk-UA"/>
                    </w:rPr>
                    <w:t>Дотримання вимог будівельних норм та правил ДСТУ</w:t>
                  </w:r>
                  <w:r>
                    <w:rPr>
                      <w:lang w:val="uk-UA"/>
                    </w:rPr>
                    <w:t xml:space="preserve"> (з будівництва).</w:t>
                  </w:r>
                  <w:r w:rsidRPr="001D5DE2">
                    <w:rPr>
                      <w:lang w:val="uk-UA"/>
                    </w:rPr>
                    <w:t xml:space="preserve"> Знання та дотримання вимог діючого законодавства за напрямками роботи відділу, інструкції з діловодства і діючих державних та галузевих стандартів, правил ділового етикету; правила та норми охорони праці та протипожежного захисту</w:t>
                  </w:r>
                  <w:r>
                    <w:rPr>
                      <w:lang w:val="uk-UA"/>
                    </w:rPr>
                    <w:t>.</w:t>
                  </w:r>
                </w:p>
              </w:tc>
            </w:tr>
          </w:tbl>
          <w:p w:rsidR="00A812B9" w:rsidRPr="007E313F" w:rsidRDefault="00A812B9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</w:tbl>
    <w:p w:rsidR="003F5239" w:rsidRDefault="003F5239"/>
    <w:sectPr w:rsidR="003F5239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12B9"/>
    <w:rsid w:val="003F5239"/>
    <w:rsid w:val="005B4BE3"/>
    <w:rsid w:val="00647735"/>
    <w:rsid w:val="007C1174"/>
    <w:rsid w:val="00A55AC3"/>
    <w:rsid w:val="00A812B9"/>
    <w:rsid w:val="00DE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B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812B9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A812B9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A812B9"/>
    <w:pPr>
      <w:spacing w:before="100" w:beforeAutospacing="1" w:after="100" w:afterAutospacing="1"/>
    </w:pPr>
  </w:style>
  <w:style w:type="character" w:styleId="a3">
    <w:name w:val="Hyperlink"/>
    <w:basedOn w:val="a0"/>
    <w:rsid w:val="00A812B9"/>
    <w:rPr>
      <w:color w:val="0000FF"/>
      <w:u w:val="single"/>
    </w:rPr>
  </w:style>
  <w:style w:type="character" w:styleId="a4">
    <w:name w:val="Strong"/>
    <w:qFormat/>
    <w:rsid w:val="00A812B9"/>
    <w:rPr>
      <w:b/>
      <w:bCs/>
    </w:rPr>
  </w:style>
  <w:style w:type="paragraph" w:styleId="a5">
    <w:name w:val="Body Text Indent"/>
    <w:basedOn w:val="a"/>
    <w:link w:val="a6"/>
    <w:rsid w:val="00A812B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812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A812B9"/>
    <w:pPr>
      <w:spacing w:before="100" w:beforeAutospacing="1" w:after="100" w:afterAutospacing="1"/>
    </w:pPr>
  </w:style>
  <w:style w:type="paragraph" w:customStyle="1" w:styleId="a7">
    <w:name w:val="Нормальний текст"/>
    <w:basedOn w:val="a"/>
    <w:rsid w:val="00A812B9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4791</Characters>
  <Application>Microsoft Office Word</Application>
  <DocSecurity>0</DocSecurity>
  <Lines>39</Lines>
  <Paragraphs>11</Paragraphs>
  <ScaleCrop>false</ScaleCrop>
  <Company>DG Win&amp;Soft</Company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2017-11-06T12:52:00Z</dcterms:created>
  <dcterms:modified xsi:type="dcterms:W3CDTF">2017-11-07T13:25:00Z</dcterms:modified>
</cp:coreProperties>
</file>